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3891" w:type="dxa"/>
        <w:tblInd w:w="988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126"/>
        <w:gridCol w:w="6095"/>
        <w:gridCol w:w="5670"/>
      </w:tblGrid>
      <w:tr w:rsidR="00991DCA" w14:paraId="3A4762F1" w14:textId="77777777" w:rsidTr="00991DCA">
        <w:tc>
          <w:tcPr>
            <w:tcW w:w="2126" w:type="dxa"/>
            <w:shd w:val="clear" w:color="auto" w:fill="FFE599" w:themeFill="accent4" w:themeFillTint="66"/>
          </w:tcPr>
          <w:p w14:paraId="07DACFD7" w14:textId="77777777" w:rsidR="004F5E46" w:rsidRDefault="004F5E46"/>
        </w:tc>
        <w:tc>
          <w:tcPr>
            <w:tcW w:w="6095" w:type="dxa"/>
            <w:shd w:val="clear" w:color="auto" w:fill="FFE599" w:themeFill="accent4" w:themeFillTint="66"/>
          </w:tcPr>
          <w:p w14:paraId="7064137D" w14:textId="77777777" w:rsidR="00F97031" w:rsidRDefault="00F97031" w:rsidP="004F5E46">
            <w:pPr>
              <w:jc w:val="center"/>
              <w:rPr>
                <w:b/>
                <w:bCs/>
              </w:rPr>
            </w:pPr>
          </w:p>
          <w:p w14:paraId="4A4C9EF1" w14:textId="77777777" w:rsidR="004F5E46" w:rsidRDefault="004F5E46" w:rsidP="004F5E46">
            <w:pPr>
              <w:jc w:val="center"/>
              <w:rPr>
                <w:b/>
                <w:bCs/>
              </w:rPr>
            </w:pPr>
            <w:r w:rsidRPr="00536AE8">
              <w:rPr>
                <w:b/>
                <w:bCs/>
                <w:sz w:val="32"/>
                <w:szCs w:val="32"/>
              </w:rPr>
              <w:t>2019</w:t>
            </w:r>
          </w:p>
          <w:p w14:paraId="787A5931" w14:textId="77777777" w:rsidR="00F97031" w:rsidRPr="00B70AA4" w:rsidRDefault="00F97031" w:rsidP="004F5E46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14:paraId="08BC9E3F" w14:textId="77777777" w:rsidR="00F97031" w:rsidRDefault="00F97031" w:rsidP="004F5E46">
            <w:pPr>
              <w:jc w:val="center"/>
              <w:rPr>
                <w:b/>
                <w:bCs/>
              </w:rPr>
            </w:pPr>
          </w:p>
          <w:p w14:paraId="470F8AA9" w14:textId="77777777" w:rsidR="004F5E46" w:rsidRPr="00B70AA4" w:rsidRDefault="004F5E46" w:rsidP="004F5E46">
            <w:pPr>
              <w:jc w:val="center"/>
              <w:rPr>
                <w:b/>
                <w:bCs/>
              </w:rPr>
            </w:pPr>
            <w:r w:rsidRPr="00536AE8">
              <w:rPr>
                <w:b/>
                <w:bCs/>
                <w:sz w:val="32"/>
                <w:szCs w:val="32"/>
              </w:rPr>
              <w:t>2020</w:t>
            </w:r>
            <w:r w:rsidR="005C196E" w:rsidRPr="00536AE8">
              <w:rPr>
                <w:b/>
                <w:bCs/>
                <w:sz w:val="32"/>
                <w:szCs w:val="32"/>
              </w:rPr>
              <w:t xml:space="preserve"> et années suivantes</w:t>
            </w:r>
          </w:p>
        </w:tc>
      </w:tr>
      <w:tr w:rsidR="004F5E46" w14:paraId="28B4495C" w14:textId="77777777" w:rsidTr="00991DCA">
        <w:tc>
          <w:tcPr>
            <w:tcW w:w="2126" w:type="dxa"/>
            <w:shd w:val="clear" w:color="auto" w:fill="FFE599" w:themeFill="accent4" w:themeFillTint="66"/>
          </w:tcPr>
          <w:p w14:paraId="5FAB8074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516BD83A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31530D1A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5A2A64BA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27671BF2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39A7EDBA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7A57D81A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170A4DFE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015EB629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297EEECE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059C1940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50816502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0F0CDB21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7B3F313D" w14:textId="77777777" w:rsidR="00F97031" w:rsidRDefault="00F97031" w:rsidP="00F97031">
            <w:pPr>
              <w:jc w:val="center"/>
              <w:rPr>
                <w:b/>
                <w:bCs/>
              </w:rPr>
            </w:pPr>
          </w:p>
          <w:p w14:paraId="4250F077" w14:textId="77777777" w:rsidR="004F5E46" w:rsidRPr="00EC055E" w:rsidRDefault="004F5E46" w:rsidP="00F97031">
            <w:pPr>
              <w:jc w:val="center"/>
              <w:rPr>
                <w:b/>
                <w:bCs/>
              </w:rPr>
            </w:pPr>
            <w:r w:rsidRPr="00536AE8">
              <w:rPr>
                <w:b/>
                <w:bCs/>
                <w:sz w:val="36"/>
                <w:szCs w:val="36"/>
              </w:rPr>
              <w:t>Accord</w:t>
            </w:r>
            <w:r w:rsidR="008C7C40" w:rsidRPr="00536AE8">
              <w:rPr>
                <w:b/>
                <w:bCs/>
                <w:sz w:val="36"/>
                <w:szCs w:val="36"/>
              </w:rPr>
              <w:t xml:space="preserve"> sectoriel</w:t>
            </w:r>
          </w:p>
        </w:tc>
        <w:tc>
          <w:tcPr>
            <w:tcW w:w="6095" w:type="dxa"/>
            <w:shd w:val="clear" w:color="auto" w:fill="auto"/>
          </w:tcPr>
          <w:p w14:paraId="3625D016" w14:textId="77777777" w:rsidR="00F97031" w:rsidRDefault="00F97031" w:rsidP="00F97031">
            <w:pPr>
              <w:pStyle w:val="Paragraphedeliste"/>
              <w:rPr>
                <w:b/>
                <w:bCs/>
              </w:rPr>
            </w:pPr>
          </w:p>
          <w:p w14:paraId="63ACA113" w14:textId="77777777" w:rsidR="00EC055E" w:rsidRPr="005F2602" w:rsidRDefault="008C7C40" w:rsidP="005F260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8C7C40">
              <w:rPr>
                <w:b/>
                <w:bCs/>
              </w:rPr>
              <w:t>Prime unique :</w:t>
            </w:r>
          </w:p>
          <w:p w14:paraId="70AC41DF" w14:textId="77777777" w:rsidR="008C7C40" w:rsidRDefault="00B70AA4" w:rsidP="00EC055E">
            <w:pPr>
              <w:pStyle w:val="Paragraphedeliste"/>
            </w:pPr>
            <w:r w:rsidRPr="00B70AA4">
              <w:rPr>
                <w:u w:val="single"/>
              </w:rPr>
              <w:t>Condition</w:t>
            </w:r>
            <w:r>
              <w:t> :</w:t>
            </w:r>
            <w:r w:rsidR="00EC055E">
              <w:t xml:space="preserve"> </w:t>
            </w:r>
            <w:r>
              <w:t xml:space="preserve"> </w:t>
            </w:r>
          </w:p>
          <w:p w14:paraId="1B67FE67" w14:textId="77777777" w:rsidR="008C7C40" w:rsidRDefault="008C7C40" w:rsidP="00EC055E">
            <w:pPr>
              <w:pStyle w:val="Paragraphedeliste"/>
            </w:pPr>
            <w:r>
              <w:t>Sur tous les salaires minima et réels.</w:t>
            </w:r>
          </w:p>
          <w:p w14:paraId="7F976897" w14:textId="62666ECD" w:rsidR="004F5E46" w:rsidRDefault="008C7C40" w:rsidP="00EC055E">
            <w:pPr>
              <w:pStyle w:val="Paragraphedeliste"/>
            </w:pPr>
            <w:r>
              <w:t xml:space="preserve">Transformation de 12 cents/heure ou 19,76 €/mois sur les salaires correspondant à la période du mois </w:t>
            </w:r>
            <w:r w:rsidRPr="00F453A2">
              <w:rPr>
                <w:b/>
                <w:bCs/>
              </w:rPr>
              <w:t>d’avril à novembre 2019</w:t>
            </w:r>
            <w:r w:rsidR="00F453A2">
              <w:rPr>
                <w:b/>
                <w:bCs/>
              </w:rPr>
              <w:t xml:space="preserve"> </w:t>
            </w:r>
            <w:r w:rsidR="00657533">
              <w:rPr>
                <w:b/>
                <w:bCs/>
              </w:rPr>
              <w:t>ou de mai à décembre 2019</w:t>
            </w:r>
            <w:r w:rsidR="0058246B">
              <w:rPr>
                <w:b/>
                <w:bCs/>
              </w:rPr>
              <w:t>.</w:t>
            </w:r>
          </w:p>
          <w:p w14:paraId="6E946B61" w14:textId="789BCEB6" w:rsidR="000151C1" w:rsidRDefault="000151C1" w:rsidP="005F2602">
            <w:pPr>
              <w:pStyle w:val="Paragraphedeliste"/>
            </w:pPr>
            <w:r>
              <w:t xml:space="preserve">Avec </w:t>
            </w:r>
            <w:r w:rsidR="005C641C">
              <w:t xml:space="preserve">les </w:t>
            </w:r>
            <w:r>
              <w:t>même</w:t>
            </w:r>
            <w:r w:rsidR="005C641C">
              <w:t>s</w:t>
            </w:r>
            <w:r>
              <w:t xml:space="preserve"> assimilations que la prime de fin d’année variable.</w:t>
            </w:r>
          </w:p>
          <w:p w14:paraId="4EE85243" w14:textId="77777777" w:rsidR="000151C1" w:rsidRDefault="000151C1" w:rsidP="00EC055E">
            <w:pPr>
              <w:pStyle w:val="Paragraphedeliste"/>
            </w:pPr>
            <w:r w:rsidRPr="000151C1">
              <w:rPr>
                <w:u w:val="single"/>
              </w:rPr>
              <w:t>Subside</w:t>
            </w:r>
            <w:r>
              <w:t> : intervention sur salaire de l’AViQ</w:t>
            </w:r>
          </w:p>
          <w:p w14:paraId="41A8AF14" w14:textId="77777777" w:rsidR="004F5E46" w:rsidRDefault="004F5E46" w:rsidP="004F5E46"/>
          <w:p w14:paraId="7F516AD4" w14:textId="77777777" w:rsidR="004F5E46" w:rsidRDefault="004F5E46" w:rsidP="004F5E46"/>
          <w:p w14:paraId="717C3BAD" w14:textId="77777777" w:rsidR="00BC4AC4" w:rsidRDefault="00F453A2" w:rsidP="00BC4AC4">
            <w:pPr>
              <w:ind w:left="720"/>
            </w:pPr>
            <w:r>
              <w:t>Rem : la CCT n’a pas encore été conclue</w:t>
            </w:r>
            <w:r w:rsidR="005F2602">
              <w:t>.</w:t>
            </w:r>
          </w:p>
        </w:tc>
        <w:tc>
          <w:tcPr>
            <w:tcW w:w="5670" w:type="dxa"/>
            <w:shd w:val="clear" w:color="auto" w:fill="auto"/>
          </w:tcPr>
          <w:p w14:paraId="460A5502" w14:textId="77777777" w:rsidR="00F97031" w:rsidRDefault="00F97031" w:rsidP="00F97031">
            <w:pPr>
              <w:pStyle w:val="Paragraphedeliste"/>
              <w:rPr>
                <w:b/>
                <w:bCs/>
              </w:rPr>
            </w:pPr>
          </w:p>
          <w:p w14:paraId="156BFCA1" w14:textId="77777777" w:rsidR="008C7C40" w:rsidRPr="005F2602" w:rsidRDefault="008C7C40" w:rsidP="005F260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8C7C40">
              <w:rPr>
                <w:b/>
                <w:bCs/>
              </w:rPr>
              <w:t>Augmentation des salaires :</w:t>
            </w:r>
          </w:p>
          <w:p w14:paraId="6AC76A3A" w14:textId="77777777" w:rsidR="00BC4C74" w:rsidRDefault="00BC4C74" w:rsidP="00BC4C74">
            <w:pPr>
              <w:pStyle w:val="Paragraphedeliste"/>
            </w:pPr>
            <w:r w:rsidRPr="00BC4C74">
              <w:rPr>
                <w:u w:val="single"/>
              </w:rPr>
              <w:t>Condition</w:t>
            </w:r>
            <w:r>
              <w:t> :</w:t>
            </w:r>
          </w:p>
          <w:p w14:paraId="7F4326AE" w14:textId="77777777" w:rsidR="000151C1" w:rsidRDefault="000151C1" w:rsidP="00BC4C74">
            <w:pPr>
              <w:pStyle w:val="Paragraphedeliste"/>
            </w:pPr>
            <w:r>
              <w:t>Sur tous les salaires minima et réels.</w:t>
            </w:r>
          </w:p>
          <w:p w14:paraId="4E2FEBE7" w14:textId="77777777" w:rsidR="000151C1" w:rsidRDefault="008C7C40" w:rsidP="005F2602">
            <w:pPr>
              <w:pStyle w:val="Paragraphedeliste"/>
            </w:pPr>
            <w:r w:rsidRPr="008C7C40">
              <w:t xml:space="preserve">Augmentation de </w:t>
            </w:r>
            <w:r>
              <w:t>12 cents/heure ou 19,76 €/mois</w:t>
            </w:r>
          </w:p>
          <w:p w14:paraId="1F79DF27" w14:textId="77777777" w:rsidR="000151C1" w:rsidRDefault="000151C1" w:rsidP="00BC4C74">
            <w:pPr>
              <w:pStyle w:val="Paragraphedeliste"/>
            </w:pPr>
            <w:r w:rsidRPr="000151C1">
              <w:rPr>
                <w:u w:val="single"/>
              </w:rPr>
              <w:t>Subside</w:t>
            </w:r>
            <w:r>
              <w:t> : intervention sur salaire de l’AViQ</w:t>
            </w:r>
          </w:p>
          <w:p w14:paraId="217293AB" w14:textId="0C561BF3" w:rsidR="00F340AE" w:rsidRDefault="00F340AE" w:rsidP="00BC4C74">
            <w:pPr>
              <w:pStyle w:val="Paragraphedeliste"/>
            </w:pPr>
          </w:p>
          <w:p w14:paraId="5E7AE841" w14:textId="5622E4A5" w:rsidR="005C641C" w:rsidRDefault="005C641C" w:rsidP="00BC4C74">
            <w:pPr>
              <w:pStyle w:val="Paragraphedeliste"/>
            </w:pPr>
            <w:r>
              <w:t>Rem : la CCT n’a pas encore été conclue.</w:t>
            </w:r>
          </w:p>
          <w:p w14:paraId="4397B8F3" w14:textId="77777777" w:rsidR="00F340AE" w:rsidRDefault="00F340AE" w:rsidP="00BC4C74">
            <w:pPr>
              <w:pStyle w:val="Paragraphedeliste"/>
            </w:pPr>
          </w:p>
          <w:p w14:paraId="2E9F141A" w14:textId="77777777" w:rsidR="00F340AE" w:rsidRPr="005F2602" w:rsidRDefault="00F340AE" w:rsidP="00F340A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43658F">
              <w:rPr>
                <w:b/>
                <w:bCs/>
              </w:rPr>
              <w:t>Prime de fin d’année variable :</w:t>
            </w:r>
          </w:p>
          <w:p w14:paraId="27D2EA69" w14:textId="77777777" w:rsidR="00F340AE" w:rsidRDefault="00F340AE" w:rsidP="00F340AE">
            <w:r>
              <w:t xml:space="preserve">              </w:t>
            </w:r>
            <w:r w:rsidRPr="00F340AE">
              <w:rPr>
                <w:u w:val="single"/>
              </w:rPr>
              <w:t>Condition</w:t>
            </w:r>
            <w:r>
              <w:t> :</w:t>
            </w:r>
          </w:p>
          <w:p w14:paraId="61778420" w14:textId="77777777" w:rsidR="00F340AE" w:rsidRDefault="00F340AE" w:rsidP="00F340AE">
            <w:r>
              <w:t xml:space="preserve">              Assimilation des jours d’accidents de travail </w:t>
            </w:r>
          </w:p>
          <w:p w14:paraId="4114B27E" w14:textId="77777777" w:rsidR="00F340AE" w:rsidRDefault="00F340AE" w:rsidP="00F340AE">
            <w:r>
              <w:t xml:space="preserve">              (</w:t>
            </w:r>
            <w:proofErr w:type="gramStart"/>
            <w:r>
              <w:t>en</w:t>
            </w:r>
            <w:proofErr w:type="gramEnd"/>
            <w:r>
              <w:t xml:space="preserve"> plus des autres assimilations déjà prévues </w:t>
            </w:r>
          </w:p>
          <w:p w14:paraId="521050B5" w14:textId="77777777" w:rsidR="00F340AE" w:rsidRDefault="00F340AE" w:rsidP="00F340AE">
            <w:r>
              <w:t xml:space="preserve">               </w:t>
            </w:r>
            <w:proofErr w:type="gramStart"/>
            <w:r>
              <w:t>dans</w:t>
            </w:r>
            <w:proofErr w:type="gramEnd"/>
            <w:r>
              <w:t xml:space="preserve"> la CCT du 26 mars 2014)</w:t>
            </w:r>
          </w:p>
          <w:p w14:paraId="56F50DCA" w14:textId="2B16E146" w:rsidR="00F340AE" w:rsidRDefault="00F340AE" w:rsidP="00F340AE">
            <w:r>
              <w:t xml:space="preserve">              </w:t>
            </w:r>
            <w:r w:rsidRPr="00F340AE">
              <w:rPr>
                <w:u w:val="single"/>
              </w:rPr>
              <w:t>Subside</w:t>
            </w:r>
            <w:r>
              <w:t> : intervention sur salaire de l’AViQ</w:t>
            </w:r>
          </w:p>
          <w:p w14:paraId="27CCFE9E" w14:textId="7E50B21C" w:rsidR="005C641C" w:rsidRDefault="005C641C" w:rsidP="00F340AE"/>
          <w:p w14:paraId="767C47FA" w14:textId="5185A3F0" w:rsidR="005C641C" w:rsidRDefault="005C641C" w:rsidP="005C641C">
            <w:pPr>
              <w:pStyle w:val="Paragraphedeliste"/>
            </w:pPr>
            <w:r>
              <w:t xml:space="preserve"> Rem : la CCT n’a pas encore été conclue.</w:t>
            </w:r>
          </w:p>
          <w:p w14:paraId="121ED6A7" w14:textId="77777777" w:rsidR="0043658F" w:rsidRDefault="0043658F" w:rsidP="00F340AE"/>
          <w:p w14:paraId="441D7718" w14:textId="77777777" w:rsidR="005F2602" w:rsidRDefault="005F2602" w:rsidP="00F340AE"/>
          <w:p w14:paraId="396EB6ED" w14:textId="77777777" w:rsidR="0043658F" w:rsidRDefault="0043658F" w:rsidP="005F2602">
            <w:pPr>
              <w:pStyle w:val="Paragraphedeliste"/>
              <w:numPr>
                <w:ilvl w:val="0"/>
                <w:numId w:val="1"/>
              </w:numPr>
            </w:pPr>
            <w:r w:rsidRPr="0043658F">
              <w:rPr>
                <w:b/>
                <w:bCs/>
              </w:rPr>
              <w:t xml:space="preserve">Emplois </w:t>
            </w:r>
            <w:proofErr w:type="spellStart"/>
            <w:r w:rsidRPr="0043658F">
              <w:rPr>
                <w:b/>
                <w:bCs/>
              </w:rPr>
              <w:t>Maribel</w:t>
            </w:r>
            <w:proofErr w:type="spellEnd"/>
            <w:r w:rsidRPr="0043658F">
              <w:rPr>
                <w:b/>
                <w:bCs/>
              </w:rPr>
              <w:t xml:space="preserve"> social employeur</w:t>
            </w:r>
            <w:r>
              <w:t> : 5 ETP ou 10 mi-temps</w:t>
            </w:r>
          </w:p>
          <w:p w14:paraId="676C6874" w14:textId="77777777" w:rsidR="0043658F" w:rsidRDefault="0043658F" w:rsidP="0043658F">
            <w:pPr>
              <w:pStyle w:val="Paragraphedeliste"/>
            </w:pPr>
            <w:r w:rsidRPr="0043658F">
              <w:rPr>
                <w:u w:val="single"/>
              </w:rPr>
              <w:t>Condition</w:t>
            </w:r>
            <w:r>
              <w:t xml:space="preserve"> : </w:t>
            </w:r>
          </w:p>
          <w:p w14:paraId="44F0197C" w14:textId="77777777" w:rsidR="0043658F" w:rsidRDefault="0043658F" w:rsidP="0043658F">
            <w:pPr>
              <w:pStyle w:val="Paragraphedeliste"/>
            </w:pPr>
            <w:r>
              <w:t>En échange de l’exercice de mandats sectoriels en SCP et dans les Fonds sectoriels.</w:t>
            </w:r>
          </w:p>
          <w:p w14:paraId="4A0E80BD" w14:textId="77777777" w:rsidR="00865FBA" w:rsidRDefault="00865FBA" w:rsidP="005F2602">
            <w:pPr>
              <w:pStyle w:val="Paragraphedeliste"/>
            </w:pPr>
            <w:r>
              <w:t>Emplois créés à partir du 1</w:t>
            </w:r>
            <w:r w:rsidRPr="00865FBA">
              <w:rPr>
                <w:vertAlign w:val="superscript"/>
              </w:rPr>
              <w:t>er</w:t>
            </w:r>
            <w:r>
              <w:t xml:space="preserve"> janvier 2019 mais financés à partir du 1</w:t>
            </w:r>
            <w:r w:rsidRPr="00865FBA">
              <w:rPr>
                <w:vertAlign w:val="superscript"/>
              </w:rPr>
              <w:t>er</w:t>
            </w:r>
            <w:r>
              <w:t xml:space="preserve"> janvier 202</w:t>
            </w:r>
            <w:r w:rsidR="00181CED">
              <w:t>0</w:t>
            </w:r>
          </w:p>
          <w:p w14:paraId="296DB292" w14:textId="77777777" w:rsidR="00865FBA" w:rsidRDefault="00865FBA" w:rsidP="0043658F">
            <w:pPr>
              <w:pStyle w:val="Paragraphedeliste"/>
            </w:pPr>
            <w:r w:rsidRPr="00865FBA">
              <w:rPr>
                <w:u w:val="single"/>
              </w:rPr>
              <w:t>Subside</w:t>
            </w:r>
            <w:r>
              <w:t> :</w:t>
            </w:r>
          </w:p>
          <w:p w14:paraId="706851B2" w14:textId="77777777" w:rsidR="00865FBA" w:rsidRDefault="00865FBA" w:rsidP="0043658F">
            <w:pPr>
              <w:pStyle w:val="Paragraphedeliste"/>
            </w:pPr>
            <w:r>
              <w:t xml:space="preserve">5.300 €/trimestre/ETP </w:t>
            </w:r>
          </w:p>
          <w:p w14:paraId="6D12FE84" w14:textId="77777777" w:rsidR="005F2602" w:rsidRDefault="005F2602" w:rsidP="0043658F">
            <w:pPr>
              <w:pStyle w:val="Paragraphedeliste"/>
            </w:pPr>
          </w:p>
          <w:p w14:paraId="0CBAFAAD" w14:textId="77777777" w:rsidR="00361F81" w:rsidRDefault="00361F81" w:rsidP="0043658F">
            <w:pPr>
              <w:pStyle w:val="Paragraphedeliste"/>
            </w:pPr>
          </w:p>
          <w:p w14:paraId="58A0B7B4" w14:textId="00E83F1F" w:rsidR="00F340AE" w:rsidRPr="008C7C40" w:rsidRDefault="00361F81" w:rsidP="00F340AE">
            <w:pPr>
              <w:pStyle w:val="Paragraphedeliste"/>
              <w:numPr>
                <w:ilvl w:val="0"/>
                <w:numId w:val="1"/>
              </w:numPr>
            </w:pPr>
            <w:r w:rsidRPr="00361F81">
              <w:rPr>
                <w:b/>
                <w:bCs/>
              </w:rPr>
              <w:t>Groupes de travail sur les thèmes prioritaires du secteur</w:t>
            </w:r>
            <w:r>
              <w:t xml:space="preserve"> :  temps de travail - les organes syndicaux </w:t>
            </w:r>
            <w:r w:rsidR="00181CED">
              <w:t>-</w:t>
            </w:r>
            <w:r>
              <w:t>réflexions sur l’avenir du secteur -</w:t>
            </w:r>
            <w:r w:rsidR="00181CED">
              <w:t xml:space="preserve"> </w:t>
            </w:r>
            <w:r>
              <w:t xml:space="preserve">bonnes pratiques écologiques </w:t>
            </w:r>
            <w:r w:rsidR="00181CED">
              <w:t>-</w:t>
            </w:r>
            <w:r>
              <w:t xml:space="preserve"> validation des compétences </w:t>
            </w:r>
            <w:r w:rsidR="00181CED">
              <w:t>– stress -</w:t>
            </w:r>
            <w:r>
              <w:t>formations</w:t>
            </w:r>
            <w:r w:rsidR="00546687">
              <w:t xml:space="preserve"> – assurance hospitalisation</w:t>
            </w:r>
          </w:p>
        </w:tc>
      </w:tr>
    </w:tbl>
    <w:p w14:paraId="2324F672" w14:textId="77777777" w:rsidR="00F97031" w:rsidRDefault="00F97031" w:rsidP="00771E7B">
      <w:bookmarkStart w:id="0" w:name="_GoBack"/>
      <w:bookmarkEnd w:id="0"/>
    </w:p>
    <w:sectPr w:rsidR="00F97031" w:rsidSect="00F97031">
      <w:pgSz w:w="16838" w:h="11906" w:orient="landscape"/>
      <w:pgMar w:top="720" w:right="720" w:bottom="720" w:left="72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03B81"/>
    <w:multiLevelType w:val="hybridMultilevel"/>
    <w:tmpl w:val="CBEA466A"/>
    <w:lvl w:ilvl="0" w:tplc="13F27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46"/>
    <w:rsid w:val="000151C1"/>
    <w:rsid w:val="00181CED"/>
    <w:rsid w:val="00361F81"/>
    <w:rsid w:val="00376410"/>
    <w:rsid w:val="0039066E"/>
    <w:rsid w:val="0043658F"/>
    <w:rsid w:val="004F5E46"/>
    <w:rsid w:val="00536AE8"/>
    <w:rsid w:val="00546687"/>
    <w:rsid w:val="00580CF2"/>
    <w:rsid w:val="0058246B"/>
    <w:rsid w:val="005C196E"/>
    <w:rsid w:val="005C641C"/>
    <w:rsid w:val="005F2602"/>
    <w:rsid w:val="00657533"/>
    <w:rsid w:val="0068335B"/>
    <w:rsid w:val="00771E7B"/>
    <w:rsid w:val="00784FFC"/>
    <w:rsid w:val="00865FBA"/>
    <w:rsid w:val="008C7C40"/>
    <w:rsid w:val="00991DCA"/>
    <w:rsid w:val="009F59ED"/>
    <w:rsid w:val="00B70AA4"/>
    <w:rsid w:val="00BC4AC4"/>
    <w:rsid w:val="00BC4C74"/>
    <w:rsid w:val="00D8001D"/>
    <w:rsid w:val="00D95502"/>
    <w:rsid w:val="00DD1A50"/>
    <w:rsid w:val="00EC055E"/>
    <w:rsid w:val="00F340AE"/>
    <w:rsid w:val="00F453A2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B5CF"/>
  <w15:chartTrackingRefBased/>
  <w15:docId w15:val="{0F4AFEEC-F7E7-4D60-9B9A-B4C08493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AA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9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03CD339EBD84FBF7349D84B279E64" ma:contentTypeVersion="7" ma:contentTypeDescription="Crée un document." ma:contentTypeScope="" ma:versionID="ac6499e6eabe64380b5b4e77fa5f0c42">
  <xsd:schema xmlns:xsd="http://www.w3.org/2001/XMLSchema" xmlns:xs="http://www.w3.org/2001/XMLSchema" xmlns:p="http://schemas.microsoft.com/office/2006/metadata/properties" xmlns:ns3="bed27fdc-7bae-4cc5-b432-5a223479f763" targetNamespace="http://schemas.microsoft.com/office/2006/metadata/properties" ma:root="true" ma:fieldsID="dd29bed37c2bd2c1c9d615912b6e972c" ns3:_="">
    <xsd:import namespace="bed27fdc-7bae-4cc5-b432-5a223479f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27fdc-7bae-4cc5-b432-5a223479f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724D6-68AA-425B-84A1-7F7597A0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27fdc-7bae-4cc5-b432-5a223479f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5FA88-92C6-4FF9-B835-DAA191CC5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200E5-88CF-457D-ABED-B1FB069974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Sognia Angelozzi</dc:creator>
  <cp:keywords/>
  <dc:description/>
  <cp:lastModifiedBy>Marie Tuczynski</cp:lastModifiedBy>
  <cp:revision>2</cp:revision>
  <cp:lastPrinted>2019-12-06T09:37:00Z</cp:lastPrinted>
  <dcterms:created xsi:type="dcterms:W3CDTF">2019-12-13T09:59:00Z</dcterms:created>
  <dcterms:modified xsi:type="dcterms:W3CDTF">2019-12-13T09:59:00Z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0x01010012A03CD339EBD84FBF7349D84B279E64</vt:lpwstr>
  </property>
</Properties>
</file>